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5C95B1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PODACI O JAVNOM NARUČITELJU</w:t>
      </w:r>
    </w:p>
    <w:p w14:paraId="53E773F4" w14:textId="11E70204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PRVA OSNOVNA ŠKOLA</w:t>
      </w:r>
    </w:p>
    <w:p w14:paraId="71582A82" w14:textId="7842EE38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BOLNIČKA ULICA 11, 47300 OGULIN</w:t>
      </w:r>
    </w:p>
    <w:p w14:paraId="5E63B962" w14:textId="04919E13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OIB: 59388217077</w:t>
      </w:r>
    </w:p>
    <w:p w14:paraId="2ABD6F0D" w14:textId="66BF52F6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Internetska adresa: </w:t>
      </w:r>
      <w:hyperlink r:id="rId4" w:history="1">
        <w:r w:rsidRPr="0066021D">
          <w:rPr>
            <w:rStyle w:val="Hiperveza"/>
            <w:b/>
            <w:bCs/>
          </w:rPr>
          <w:t>https://prva-osnovna-skola.hr/</w:t>
        </w:r>
      </w:hyperlink>
    </w:p>
    <w:p w14:paraId="4D390804" w14:textId="115051FE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Odgovorna osoba: Ravnateljica Ivona Rendulić, dipl.theol.</w:t>
      </w:r>
    </w:p>
    <w:p w14:paraId="1FF55DB1" w14:textId="545BF7E1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Kontakt osoba: Tajnica Škole Marina Puškarić,mag.admin.publ.</w:t>
      </w:r>
    </w:p>
    <w:p w14:paraId="231819C8" w14:textId="50C281C2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Telefon: 047/811-188</w:t>
      </w:r>
    </w:p>
    <w:p w14:paraId="6EA1D642" w14:textId="767207B6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e-pošta: </w:t>
      </w:r>
      <w:r w:rsidRPr="0066021D">
        <w:rPr>
          <w:b/>
          <w:bCs/>
          <w:color w:val="FFFFFF"/>
          <w:shd w:val="clear" w:color="auto" w:fill="FFFFFF"/>
        </w:rPr>
        <w:t> </w:t>
      </w:r>
      <w:r w:rsidRPr="0066021D">
        <w:rPr>
          <w:b/>
          <w:bCs/>
          <w:shd w:val="clear" w:color="auto" w:fill="FFFFFF"/>
        </w:rPr>
        <w:t>tajnistvo@os-prva-ogulin.skole.hr </w:t>
      </w:r>
      <w:r w:rsidRPr="0066021D">
        <w:rPr>
          <w:b/>
          <w:bCs/>
          <w:color w:val="FFFFFF"/>
          <w:shd w:val="clear" w:color="auto" w:fill="FFFFFF"/>
        </w:rPr>
        <w:t>tajnistvo@os-prva-ogulin.skole.hr </w:t>
      </w:r>
    </w:p>
    <w:p w14:paraId="51A5A28E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SPRJEČAVANJE SUKOBA INTERESA</w:t>
      </w:r>
    </w:p>
    <w:p w14:paraId="5A59EFBC" w14:textId="1DCD2373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Temeljem članka 80. Zakona o javnoj nabavi (Narodne novine, broj: 120/16.</w:t>
      </w:r>
      <w:r w:rsidR="0066021D" w:rsidRPr="0066021D">
        <w:rPr>
          <w:b/>
          <w:bCs/>
          <w:color w:val="666666"/>
        </w:rPr>
        <w:t>,</w:t>
      </w:r>
      <w:r w:rsidRPr="0066021D">
        <w:rPr>
          <w:b/>
          <w:bCs/>
          <w:color w:val="666666"/>
        </w:rPr>
        <w:t>114/22</w:t>
      </w:r>
      <w:r w:rsidR="0066021D" w:rsidRPr="0066021D">
        <w:rPr>
          <w:b/>
          <w:bCs/>
          <w:color w:val="666666"/>
        </w:rPr>
        <w:t>, 48/26</w:t>
      </w:r>
      <w:r w:rsidRPr="0066021D">
        <w:rPr>
          <w:b/>
          <w:bCs/>
          <w:color w:val="666666"/>
        </w:rPr>
        <w:t>.) a radi sprječavanja sukoba interesa javni naručitelji obavezni su objaviti popis gospodarskih subjekata s kojima su predstavnici javnog tijela u određenom odnosu koji se smatra sukobom interesa ili obavijestiti da takvi subjekti ne postoje.</w:t>
      </w:r>
    </w:p>
    <w:p w14:paraId="474EEA72" w14:textId="0C4235F2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Sukladno odredbi članka 80. stavka 2. točke 1. Zakona o javnoj nabavi („Narodne novine“, broj 120/16.</w:t>
      </w:r>
      <w:r w:rsidR="0066021D" w:rsidRPr="0066021D">
        <w:rPr>
          <w:b/>
          <w:bCs/>
          <w:color w:val="666666"/>
        </w:rPr>
        <w:t>,</w:t>
      </w:r>
      <w:r w:rsidRPr="0066021D">
        <w:rPr>
          <w:b/>
          <w:bCs/>
          <w:color w:val="666666"/>
        </w:rPr>
        <w:t>114/22.</w:t>
      </w:r>
      <w:r w:rsidR="0066021D" w:rsidRPr="0066021D">
        <w:rPr>
          <w:b/>
          <w:bCs/>
          <w:color w:val="666666"/>
        </w:rPr>
        <w:t>, 48/26</w:t>
      </w:r>
      <w:r w:rsidRPr="0066021D">
        <w:rPr>
          <w:b/>
          <w:bCs/>
          <w:color w:val="666666"/>
        </w:rPr>
        <w:t>):</w:t>
      </w:r>
    </w:p>
    <w:p w14:paraId="3984E783" w14:textId="47518BE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Prva osnovna škola kao javni naručitelj objavljuje da ne postoji sukob interesa, u smislu odredaba članka 76. stavka 1. te članka 77. Zakona o javnoj nabavi.</w:t>
      </w:r>
    </w:p>
    <w:p w14:paraId="3AB26D19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Sukob interesa opisan je člancima 75. – 83. Zakona o javnoj nabavi </w:t>
      </w:r>
    </w:p>
    <w:p w14:paraId="6A10301F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POSTUPCI JAVNE NABAVE</w:t>
      </w:r>
    </w:p>
    <w:p w14:paraId="0A12FF83" w14:textId="0817D6F5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Svi postupci javne nabave koji su započeti na „staroj“ platformi Elektroničkog oglasnika javne nabave Republike Hrvatske </w:t>
      </w:r>
      <w:hyperlink r:id="rId5" w:tooltip="https://eojn.nn.hr/Oglasnik/zavr%C5%A1avaju" w:history="1"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https://eojn.nn.hr/Ogla</w:t>
        </w:r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s</w:t>
        </w:r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nik/završavaju</w:t>
        </w:r>
      </w:hyperlink>
      <w:r w:rsidRPr="0066021D">
        <w:rPr>
          <w:b/>
          <w:bCs/>
          <w:color w:val="666666"/>
        </w:rPr>
        <w:t> se na „staroj“ platformi. U izborniku kliknite na “OBJAVE JN” te na „Jednostavna tražilica“ u polje pod Naručitelj upišite: Prva osnovna škola, kako biste dobili popis svih objavljenih postupaka javne nabave do 31. prosinca 2023. godine.</w:t>
      </w:r>
    </w:p>
    <w:p w14:paraId="15E10DCC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Svi novi postupci javne nabave od 01. siječnja 2024. godine pokreću se na „novoj“ platformi Elektroničkog oglasnika javne nabave RH </w:t>
      </w:r>
      <w:hyperlink r:id="rId6" w:tooltip="https://eojn.hr/" w:history="1"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https://eo</w:t>
        </w:r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j</w:t>
        </w:r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n.hr/</w:t>
        </w:r>
      </w:hyperlink>
    </w:p>
    <w:p w14:paraId="75DB1057" w14:textId="392F493E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Za postupke javne nabave: U izborniku kliknite na “POSTUPCI” te na „Javna nabava“. U filter upišite: Prva osnovna škola, kako biste dobili popis svih objavljenih postupaka javne nabave.</w:t>
      </w:r>
    </w:p>
    <w:p w14:paraId="700ED383" w14:textId="3E92DE5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Za postupke jednostavne nabave: U izborniku kliknite na “POSTUPCI” te na „Jednostavna nabava“. U filter upišite: Prva osnovna škola, kako biste dobili popis svih objavljenih postupaka javne nabave.</w:t>
      </w:r>
    </w:p>
    <w:p w14:paraId="03D536D0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PLAN NABAVE</w:t>
      </w:r>
    </w:p>
    <w:p w14:paraId="25A48488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Planovi nabave do 2024. godine objavljeni su na „staroj“ platformi Elektroničkog oglasnika javne nabave Republike Hrvatske </w:t>
      </w:r>
      <w:hyperlink r:id="rId7" w:tooltip="https://eojn.nn.hr/Oglasnik/" w:history="1"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https://eojn.nn.hr/Oglasnik/</w:t>
        </w:r>
      </w:hyperlink>
      <w:r w:rsidRPr="0066021D">
        <w:rPr>
          <w:b/>
          <w:bCs/>
          <w:color w:val="666666"/>
        </w:rPr>
        <w:t>.</w:t>
      </w:r>
    </w:p>
    <w:p w14:paraId="337D2D60" w14:textId="1AAF03FF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U desnom izborniku kliknite na “Planovi nabave ” te u polje pod Naručitelj upišite: Prva osnovna škola i odaberite godinu plana. Da biste dobili pregled objavljenog plana nabave kliknite na „kreiraj izvješće“.</w:t>
      </w:r>
    </w:p>
    <w:p w14:paraId="644278CA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Od 01. siječnja 2024. godine Naručitelji su dužni na „novoj“ platformi Elektroničkog oglasnika javne nabave RH </w:t>
      </w:r>
      <w:hyperlink r:id="rId8" w:tooltip="https://eojn.hr/" w:history="1"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https://eojn</w:t>
        </w:r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.</w:t>
        </w:r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hr/</w:t>
        </w:r>
      </w:hyperlink>
      <w:r w:rsidRPr="0066021D">
        <w:rPr>
          <w:b/>
          <w:bCs/>
          <w:color w:val="666666"/>
        </w:rPr>
        <w:t> objavljivati svoje Planove nabava.</w:t>
      </w:r>
    </w:p>
    <w:p w14:paraId="6520D112" w14:textId="12A60094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U izborniku kliknite na “PLANOVI NABAVE” te na „Planovi nabave“ . U filter upišite: Prva osnovna škola, kako biste dobili popis svih objavljenih planova nabave.</w:t>
      </w:r>
    </w:p>
    <w:p w14:paraId="37018AC3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REGISTAR UGOVORA O JAVNOJ NABAVI I OKVIRNIH SPORAZUMA</w:t>
      </w:r>
    </w:p>
    <w:p w14:paraId="513531E8" w14:textId="6EE2707C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Na „staroj“ platformi Elektroničkog oglasnika javne nabave Republike Hrvatske </w:t>
      </w:r>
      <w:hyperlink r:id="rId9" w:tooltip="https://eojn.nn.hr/Oglasnik/" w:history="1"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https://eojn.nn.hr/Oglasnik/</w:t>
        </w:r>
      </w:hyperlink>
      <w:r w:rsidRPr="0066021D">
        <w:rPr>
          <w:b/>
          <w:bCs/>
          <w:color w:val="666666"/>
        </w:rPr>
        <w:t> objavljeni su ugovori sklopljeni prije 01.01.2024. godine. U desnom izborniku kliknite na “Registri ugovora” te u polje pod Naručitelj upišite: Prva osnovna škola i odaberite datum objave/ažuriranja/sklapanja ugovora. Da biste dobili pregled objavljenog registra ugovora kliknite na „kreiraj izvješće“.</w:t>
      </w:r>
    </w:p>
    <w:p w14:paraId="00C86DAC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lastRenderedPageBreak/>
        <w:t>Od 01. siječnja 2024. godine Naručitelji su dužni na „novoj“ platformi Elektroničkog oglasnika javne nabave RH </w:t>
      </w:r>
      <w:hyperlink r:id="rId10" w:tooltip="https://eojn.hr/objavljivati" w:history="1">
        <w:r w:rsidRPr="0066021D">
          <w:rPr>
            <w:rStyle w:val="Hiperveza"/>
            <w:b/>
            <w:bCs/>
            <w:color w:val="007A55"/>
            <w:bdr w:val="none" w:sz="0" w:space="0" w:color="auto" w:frame="1"/>
          </w:rPr>
          <w:t>https://eojn.hr/objavljivati</w:t>
        </w:r>
      </w:hyperlink>
      <w:r w:rsidRPr="0066021D">
        <w:rPr>
          <w:b/>
          <w:bCs/>
          <w:color w:val="666666"/>
        </w:rPr>
        <w:t> ugovore/narudžbenice sklopljene nakon 01. siječnja 2024. godine.</w:t>
      </w:r>
    </w:p>
    <w:p w14:paraId="2424118A" w14:textId="2301CF52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U izborniku kliknite na “REGISTAR UGOVORA ” te odabirete mogućnost pretraživanja: Ugovori ili Okvirni sporazumi. Odabirom jedne od te dvije mogućnosti u filter upišite: Prva osnovna škola, kako biste dobili pregled objavljenog registra ugovora.</w:t>
      </w:r>
    </w:p>
    <w:p w14:paraId="177B4998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</w:p>
    <w:p w14:paraId="16C19B80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Zakoni i propisi iz područja javne nabave</w:t>
      </w:r>
    </w:p>
    <w:p w14:paraId="1C773D9B" w14:textId="6FC306A9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Cjelokupan popis zakona i propisa iz područja javne nabave može se pogledati na poveznici</w:t>
      </w:r>
    </w:p>
    <w:p w14:paraId="27E3754F" w14:textId="77777777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</w:p>
    <w:p w14:paraId="258312B4" w14:textId="1BD2B9E9" w:rsidR="00CB47E6" w:rsidRPr="0066021D" w:rsidRDefault="00CB47E6" w:rsidP="00CB47E6">
      <w:pPr>
        <w:pStyle w:val="StandardWeb"/>
        <w:spacing w:before="0" w:beforeAutospacing="0" w:after="0" w:afterAutospacing="0"/>
        <w:jc w:val="both"/>
        <w:textAlignment w:val="baseline"/>
        <w:rPr>
          <w:b/>
          <w:bCs/>
          <w:color w:val="666666"/>
        </w:rPr>
      </w:pPr>
      <w:r w:rsidRPr="0066021D">
        <w:rPr>
          <w:b/>
          <w:bCs/>
          <w:color w:val="666666"/>
        </w:rPr>
        <w:t>Zakon o javnoj nabavi („Narodne novine” broj 120/16, 114/22</w:t>
      </w:r>
      <w:r w:rsidR="0066021D" w:rsidRPr="0066021D">
        <w:rPr>
          <w:b/>
          <w:bCs/>
          <w:color w:val="666666"/>
        </w:rPr>
        <w:t>, 48/26</w:t>
      </w:r>
      <w:r w:rsidRPr="0066021D">
        <w:rPr>
          <w:b/>
          <w:bCs/>
          <w:color w:val="666666"/>
        </w:rPr>
        <w:t>)</w:t>
      </w:r>
      <w:r w:rsidRPr="0066021D">
        <w:rPr>
          <w:b/>
          <w:bCs/>
          <w:color w:val="666666"/>
        </w:rPr>
        <w:br/>
        <w:t>Zakon o koncesijama („Narodne novine” broj 69/17, 107/20)</w:t>
      </w:r>
      <w:r w:rsidRPr="0066021D">
        <w:rPr>
          <w:b/>
          <w:bCs/>
          <w:color w:val="666666"/>
        </w:rPr>
        <w:br/>
        <w:t>Pravilnik o dokumentaciji o nabavi te ponudi u postupcima javne nabave („Narodne novine” broj 65/17, 75/20)</w:t>
      </w:r>
      <w:r w:rsidRPr="0066021D">
        <w:rPr>
          <w:b/>
          <w:bCs/>
          <w:color w:val="666666"/>
        </w:rPr>
        <w:br/>
        <w:t>Pravilnik o planu nabave, registru ugovora, prethodnom savjetovanju i analizi tržišta u javnoj nabavi („Narodne novine” broj 101/17, 144/20, 30/23)</w:t>
      </w:r>
      <w:r w:rsidRPr="0066021D">
        <w:rPr>
          <w:b/>
          <w:bCs/>
          <w:color w:val="666666"/>
        </w:rPr>
        <w:br/>
        <w:t>Pravilnik o elektroničkoj žalbi u javnoj nabavi („Narodne novine” broj 101/17 i 19/23)</w:t>
      </w:r>
      <w:r w:rsidRPr="0066021D">
        <w:rPr>
          <w:b/>
          <w:bCs/>
          <w:color w:val="666666"/>
        </w:rPr>
        <w:br/>
        <w:t>Pravilnik o izobrazbi u području javne nabave („Narodne novine” broj 154/23)</w:t>
      </w:r>
    </w:p>
    <w:p w14:paraId="19C7B353" w14:textId="77777777" w:rsidR="00CC493D" w:rsidRPr="0066021D" w:rsidRDefault="00CC493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CC493D" w:rsidRPr="006602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9C9"/>
    <w:rsid w:val="003669C9"/>
    <w:rsid w:val="0066021D"/>
    <w:rsid w:val="00CB47E6"/>
    <w:rsid w:val="00CC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C6498"/>
  <w15:chartTrackingRefBased/>
  <w15:docId w15:val="{F67DCC9C-D5B2-49C4-97DB-764E6F594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CB4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unhideWhenUsed/>
    <w:rsid w:val="00CB47E6"/>
    <w:rPr>
      <w:color w:val="0000FF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CB47E6"/>
    <w:rPr>
      <w:color w:val="605E5C"/>
      <w:shd w:val="clear" w:color="auto" w:fill="E1DFDD"/>
    </w:rPr>
  </w:style>
  <w:style w:type="character" w:styleId="SlijeenaHiperveza">
    <w:name w:val="FollowedHyperlink"/>
    <w:basedOn w:val="Zadanifontodlomka"/>
    <w:uiPriority w:val="99"/>
    <w:semiHidden/>
    <w:unhideWhenUsed/>
    <w:rsid w:val="00CB47E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72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ojn.h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eojn.nn.hr/Oglasnik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ojn.hr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eojn.nn.hr/Oglasnik/zavr%C5%A1avaju" TargetMode="External"/><Relationship Id="rId10" Type="http://schemas.openxmlformats.org/officeDocument/2006/relationships/hyperlink" Target="https://eojn.hr/objavljivati" TargetMode="External"/><Relationship Id="rId4" Type="http://schemas.openxmlformats.org/officeDocument/2006/relationships/hyperlink" Target="https://prva-osnovna-skola.hr/" TargetMode="External"/><Relationship Id="rId9" Type="http://schemas.openxmlformats.org/officeDocument/2006/relationships/hyperlink" Target="https://eojn.nn.hr/Oglasnik/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719</Words>
  <Characters>4102</Characters>
  <Application>Microsoft Office Word</Application>
  <DocSecurity>0</DocSecurity>
  <Lines>34</Lines>
  <Paragraphs>9</Paragraphs>
  <ScaleCrop>false</ScaleCrop>
  <Company/>
  <LinksUpToDate>false</LinksUpToDate>
  <CharactersWithSpaces>4812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3</cp:revision>
  <dcterms:created xsi:type="dcterms:W3CDTF">2026-06-17T12:01:00Z</dcterms:created>
  <dcterms:modified xsi:type="dcterms:W3CDTF">2026-06-25T05:17:00Z</dcterms:modified>
</cp:coreProperties>
</file>